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AB4E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D49E2FF" w14:textId="7AB3696E" w:rsidR="003E03B8" w:rsidRPr="00FF67BA" w:rsidRDefault="008C469B" w:rsidP="003E03B8">
      <w:r>
        <w:rPr>
          <w:b/>
        </w:rPr>
        <w:t>TO:</w:t>
      </w:r>
      <w:r>
        <w:rPr>
          <w:b/>
        </w:rPr>
        <w:tab/>
      </w:r>
      <w:r>
        <w:rPr>
          <w:b/>
        </w:rPr>
        <w:tab/>
      </w:r>
      <w:r w:rsidR="00FF7485" w:rsidRPr="00FF67BA">
        <w:t>Jenna Keller</w:t>
      </w:r>
      <w:r w:rsidR="003E03B8" w:rsidRPr="00FF67BA">
        <w:t>, Attorney</w:t>
      </w:r>
    </w:p>
    <w:p w14:paraId="26962096" w14:textId="77777777" w:rsidR="003E03B8" w:rsidRPr="00FF67BA" w:rsidRDefault="003E03B8" w:rsidP="003E03B8">
      <w:pPr>
        <w:ind w:left="1440"/>
      </w:pPr>
      <w:r w:rsidRPr="00FF67BA">
        <w:t>Legal Division</w:t>
      </w:r>
    </w:p>
    <w:p w14:paraId="686CED10" w14:textId="77777777" w:rsidR="008C469B" w:rsidRPr="00FF67BA" w:rsidRDefault="008C469B" w:rsidP="008C469B">
      <w:pPr>
        <w:tabs>
          <w:tab w:val="left" w:pos="1170"/>
        </w:tabs>
      </w:pPr>
      <w:r w:rsidRPr="00FF67BA">
        <w:tab/>
      </w:r>
      <w:r w:rsidRPr="00FF67BA">
        <w:tab/>
      </w:r>
    </w:p>
    <w:p w14:paraId="35CF5F19" w14:textId="66CCB691" w:rsidR="003E03B8" w:rsidRPr="00FF67BA" w:rsidRDefault="008C469B" w:rsidP="003E03B8">
      <w:r w:rsidRPr="00FF67BA">
        <w:rPr>
          <w:b/>
        </w:rPr>
        <w:t>FROM:</w:t>
      </w:r>
      <w:r w:rsidRPr="00FF67BA">
        <w:rPr>
          <w:b/>
        </w:rPr>
        <w:tab/>
      </w:r>
      <w:r w:rsidR="00FF7485" w:rsidRPr="00FF67BA">
        <w:t>Jolie Mathis</w:t>
      </w:r>
      <w:r w:rsidR="003E03B8" w:rsidRPr="00FF67BA">
        <w:t xml:space="preserve">, </w:t>
      </w:r>
      <w:r w:rsidR="00FF7485" w:rsidRPr="00FF67BA">
        <w:t>Utility Engineering Specialist</w:t>
      </w:r>
    </w:p>
    <w:p w14:paraId="6F800537" w14:textId="77777777" w:rsidR="003E03B8" w:rsidRPr="00FF67BA" w:rsidRDefault="003E03B8" w:rsidP="003E03B8">
      <w:pPr>
        <w:ind w:left="1440"/>
      </w:pPr>
      <w:r w:rsidRPr="00FF67BA">
        <w:t>Infrastructure Division</w:t>
      </w:r>
    </w:p>
    <w:p w14:paraId="1D550598" w14:textId="1BDFE262" w:rsidR="008C469B" w:rsidRPr="00FF67BA" w:rsidRDefault="008C469B" w:rsidP="008C469B">
      <w:pPr>
        <w:tabs>
          <w:tab w:val="left" w:pos="1170"/>
        </w:tabs>
        <w:spacing w:before="240"/>
      </w:pPr>
      <w:r w:rsidRPr="00FF67BA">
        <w:rPr>
          <w:b/>
        </w:rPr>
        <w:t>DATE:</w:t>
      </w:r>
      <w:r w:rsidRPr="00FF67BA">
        <w:rPr>
          <w:b/>
        </w:rPr>
        <w:tab/>
      </w:r>
      <w:r w:rsidRPr="00FF67BA">
        <w:rPr>
          <w:b/>
        </w:rPr>
        <w:tab/>
      </w:r>
      <w:r w:rsidR="00FF7485" w:rsidRPr="00FF67BA">
        <w:rPr>
          <w:bCs/>
        </w:rPr>
        <w:t xml:space="preserve">November </w:t>
      </w:r>
      <w:r w:rsidR="00443E29">
        <w:rPr>
          <w:bCs/>
        </w:rPr>
        <w:t>23</w:t>
      </w:r>
      <w:r w:rsidR="00FF7485" w:rsidRPr="00FF67BA">
        <w:rPr>
          <w:bCs/>
        </w:rPr>
        <w:t>, 2021</w:t>
      </w:r>
    </w:p>
    <w:p w14:paraId="61C4605F" w14:textId="77777777" w:rsidR="0028111B" w:rsidRPr="00FF67BA" w:rsidRDefault="0028111B" w:rsidP="008C469B">
      <w:pPr>
        <w:tabs>
          <w:tab w:val="left" w:pos="1170"/>
        </w:tabs>
        <w:spacing w:before="240"/>
      </w:pPr>
    </w:p>
    <w:p w14:paraId="45B219A4" w14:textId="76FC792E" w:rsidR="008C469B" w:rsidRPr="00FF67BA" w:rsidRDefault="008C469B" w:rsidP="003E03B8">
      <w:pPr>
        <w:ind w:left="1440" w:hanging="1440"/>
        <w:rPr>
          <w:b/>
          <w:i/>
          <w:szCs w:val="24"/>
        </w:rPr>
      </w:pPr>
      <w:r w:rsidRPr="00FF67BA">
        <w:rPr>
          <w:b/>
        </w:rPr>
        <w:t>RE:</w:t>
      </w:r>
      <w:r w:rsidRPr="00FF67BA">
        <w:rPr>
          <w:b/>
        </w:rPr>
        <w:tab/>
      </w:r>
      <w:r w:rsidR="003E03B8" w:rsidRPr="00FF67BA">
        <w:rPr>
          <w:bCs/>
        </w:rPr>
        <w:t xml:space="preserve">Docket No. </w:t>
      </w:r>
      <w:r w:rsidR="0096511E" w:rsidRPr="00FF67BA">
        <w:rPr>
          <w:bCs/>
        </w:rPr>
        <w:t>52460</w:t>
      </w:r>
      <w:r w:rsidR="003E03B8" w:rsidRPr="00FF67BA">
        <w:t xml:space="preserve"> – </w:t>
      </w:r>
      <w:r w:rsidR="00FF7485" w:rsidRPr="00FF67BA">
        <w:rPr>
          <w:i/>
        </w:rPr>
        <w:t>Application of</w:t>
      </w:r>
      <w:r w:rsidR="00FF7485" w:rsidRPr="00FF67BA">
        <w:rPr>
          <w:i/>
          <w:iCs/>
        </w:rPr>
        <w:t xml:space="preserve"> </w:t>
      </w:r>
      <w:bookmarkStart w:id="0" w:name="_Hlk51230120"/>
      <w:r w:rsidR="00FF7485" w:rsidRPr="00FF67BA">
        <w:rPr>
          <w:i/>
          <w:iCs/>
        </w:rPr>
        <w:t xml:space="preserve">Mountain Peak Special Utility District </w:t>
      </w:r>
      <w:bookmarkEnd w:id="0"/>
      <w:r w:rsidR="00FF7485" w:rsidRPr="00FF67BA">
        <w:rPr>
          <w:i/>
          <w:iCs/>
        </w:rPr>
        <w:t xml:space="preserve">to </w:t>
      </w:r>
      <w:r w:rsidR="00FF7485" w:rsidRPr="00FF67BA">
        <w:rPr>
          <w:i/>
        </w:rPr>
        <w:t xml:space="preserve">Amend its Certificate of Convenience and Necessity in </w:t>
      </w:r>
      <w:r w:rsidR="00FF7485" w:rsidRPr="00FF67BA">
        <w:rPr>
          <w:i/>
          <w:iCs/>
        </w:rPr>
        <w:t>Ellis and Johnson</w:t>
      </w:r>
      <w:r w:rsidR="00FF7485" w:rsidRPr="00FF67BA">
        <w:rPr>
          <w:i/>
        </w:rPr>
        <w:t xml:space="preserve"> Counties </w:t>
      </w:r>
    </w:p>
    <w:p w14:paraId="5C8E8F74"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B104DD2" wp14:editId="1B86652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23544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4223E0A" w14:textId="77777777" w:rsidR="008C469B" w:rsidRDefault="008C469B" w:rsidP="008C469B">
      <w:pPr>
        <w:rPr>
          <w:strike/>
        </w:rPr>
      </w:pPr>
    </w:p>
    <w:p w14:paraId="17F4B664" w14:textId="7A090369" w:rsidR="00FF7485" w:rsidRDefault="00FF7485" w:rsidP="003E03B8">
      <w:r w:rsidRPr="006E2EE8">
        <w:t xml:space="preserve">On </w:t>
      </w:r>
      <w:bookmarkStart w:id="1" w:name="_Hlk51230210"/>
      <w:r w:rsidRPr="006E2EE8">
        <w:t xml:space="preserve">August 23, 2021, Mountain Peak Special Utility District (Mountain Peak SUD) </w:t>
      </w:r>
      <w:bookmarkEnd w:id="1"/>
      <w:r w:rsidRPr="006E2EE8">
        <w:t>filed with the Public Utility Commission of Texas (</w:t>
      </w:r>
      <w:r w:rsidRPr="006E2EE8">
        <w:rPr>
          <w:bCs/>
        </w:rPr>
        <w:t xml:space="preserve">Commission) an application to amend </w:t>
      </w:r>
      <w:r w:rsidRPr="006E2EE8">
        <w:t xml:space="preserve">its water certificate of convenience and necessity (CCN) No. 10908 in Ellis and Johnson Counties, Texas under Texas Water Code (TWC) §§ 13.242 </w:t>
      </w:r>
      <w:r w:rsidR="005D4719">
        <w:t>through</w:t>
      </w:r>
      <w:r w:rsidRPr="006E2EE8">
        <w:t xml:space="preserve"> 13.250 and 16 Texas Administrative Code (TAC) §§ 24.225 </w:t>
      </w:r>
      <w:r w:rsidR="005D4719">
        <w:t>through</w:t>
      </w:r>
      <w:r w:rsidRPr="006E2EE8">
        <w:t xml:space="preserve"> 24.237</w:t>
      </w:r>
      <w:r w:rsidR="00443E29">
        <w:t>.</w:t>
      </w:r>
    </w:p>
    <w:p w14:paraId="3AE8E2F9" w14:textId="15CE1276" w:rsidR="00043731" w:rsidRDefault="00043731" w:rsidP="003E03B8"/>
    <w:p w14:paraId="1DA6FC61" w14:textId="46D4C230" w:rsidR="00FF7485" w:rsidRDefault="00FF7485" w:rsidP="003E03B8">
      <w:r w:rsidRPr="00262A8E">
        <w:t xml:space="preserve">The requested area includes </w:t>
      </w:r>
      <w:r w:rsidR="00620941">
        <w:t>two</w:t>
      </w:r>
      <w:r>
        <w:t xml:space="preserve"> customer connections and </w:t>
      </w:r>
      <w:r w:rsidRPr="00262A8E">
        <w:t xml:space="preserve">approximately </w:t>
      </w:r>
      <w:r>
        <w:t>33</w:t>
      </w:r>
      <w:r w:rsidRPr="00262A8E">
        <w:t xml:space="preserve"> acres</w:t>
      </w:r>
      <w:r>
        <w:t xml:space="preserve"> of uncertificated area. The application proposes the addition of approximately 33 acres to CCN No. 10908.</w:t>
      </w:r>
    </w:p>
    <w:p w14:paraId="50646E33" w14:textId="77777777" w:rsidR="00FF7485" w:rsidRDefault="00FF7485" w:rsidP="003E03B8"/>
    <w:p w14:paraId="2D664F92" w14:textId="1D7B6202" w:rsidR="003E03B8" w:rsidRPr="00FF67BA" w:rsidRDefault="007F0434" w:rsidP="003E03B8">
      <w:pPr>
        <w:tabs>
          <w:tab w:val="left" w:pos="1440"/>
          <w:tab w:val="right" w:pos="9360"/>
        </w:tabs>
        <w:rPr>
          <w:bCs/>
          <w:szCs w:val="24"/>
        </w:rPr>
      </w:pPr>
      <w:r>
        <w:t xml:space="preserve">Based on the mapping review by </w:t>
      </w:r>
      <w:r w:rsidRPr="00FF67BA">
        <w:t>Tracy Montes, Infrastructure Division</w:t>
      </w:r>
      <w:r w:rsidR="00FF7485" w:rsidRPr="00FF67BA">
        <w:t xml:space="preserve">, the maps submitted </w:t>
      </w:r>
      <w:r w:rsidR="00620941">
        <w:t xml:space="preserve">with the application </w:t>
      </w:r>
      <w:r w:rsidR="00FF7485" w:rsidRPr="00FF67BA">
        <w:t>on August 23, 2021 and the digital mapping data submitted on October 25, 2021 are sufficient. Mountain Peak SUD</w:t>
      </w:r>
      <w:r w:rsidR="00620941">
        <w:t xml:space="preserve"> is requesting a CCN amendment to add uncertificated area to </w:t>
      </w:r>
      <w:proofErr w:type="gramStart"/>
      <w:r w:rsidR="00620941">
        <w:t xml:space="preserve">its </w:t>
      </w:r>
      <w:r w:rsidR="00FF7485" w:rsidRPr="00FF67BA">
        <w:t xml:space="preserve"> facilities</w:t>
      </w:r>
      <w:proofErr w:type="gramEnd"/>
      <w:r w:rsidR="00FF7485" w:rsidRPr="00FF67BA">
        <w:t xml:space="preserve"> plus 200 feet CCN to </w:t>
      </w:r>
      <w:r w:rsidR="00620941">
        <w:t xml:space="preserve">create </w:t>
      </w:r>
      <w:r w:rsidR="00FF7485" w:rsidRPr="00FF67BA">
        <w:t>a bounded service area CCN.</w:t>
      </w:r>
      <w:r w:rsidR="00FF7485" w:rsidRPr="00FF67BA">
        <w:rPr>
          <w:bCs/>
        </w:rPr>
        <w:t xml:space="preserve"> </w:t>
      </w:r>
      <w:r w:rsidRPr="00FF67BA">
        <w:rPr>
          <w:bCs/>
        </w:rPr>
        <w:t xml:space="preserve"> Based on </w:t>
      </w:r>
      <w:r w:rsidR="00A732D6" w:rsidRPr="00FF67BA">
        <w:t xml:space="preserve">my technical and managerial review of </w:t>
      </w:r>
      <w:r w:rsidR="003E03B8" w:rsidRPr="00FF67BA">
        <w:rPr>
          <w:bCs/>
          <w:szCs w:val="24"/>
        </w:rPr>
        <w:t xml:space="preserve">the additional information filed by </w:t>
      </w:r>
      <w:r w:rsidR="00FF7485" w:rsidRPr="00FF67BA">
        <w:t>Mountain Peak SUD</w:t>
      </w:r>
      <w:r w:rsidR="003E03B8" w:rsidRPr="00FF67BA">
        <w:rPr>
          <w:bCs/>
          <w:szCs w:val="24"/>
        </w:rPr>
        <w:t xml:space="preserve"> on </w:t>
      </w:r>
      <w:r w:rsidR="00FF7485" w:rsidRPr="00FF67BA">
        <w:rPr>
          <w:bCs/>
        </w:rPr>
        <w:t>October 25, 2021</w:t>
      </w:r>
      <w:r w:rsidR="00A732D6" w:rsidRPr="00FF67BA">
        <w:rPr>
          <w:bCs/>
        </w:rPr>
        <w:t>,</w:t>
      </w:r>
      <w:r w:rsidR="003E03B8" w:rsidRPr="00FF67BA">
        <w:rPr>
          <w:bCs/>
          <w:szCs w:val="24"/>
        </w:rPr>
        <w:t xml:space="preserve"> </w:t>
      </w:r>
      <w:r w:rsidR="0017737A" w:rsidRPr="00FF67BA">
        <w:rPr>
          <w:bCs/>
          <w:szCs w:val="24"/>
        </w:rPr>
        <w:t>I</w:t>
      </w:r>
      <w:r w:rsidR="00A732D6" w:rsidRPr="00FF67BA">
        <w:rPr>
          <w:bCs/>
          <w:szCs w:val="24"/>
        </w:rPr>
        <w:t xml:space="preserve"> </w:t>
      </w:r>
      <w:r w:rsidR="003E03B8" w:rsidRPr="00FF67BA">
        <w:rPr>
          <w:bCs/>
          <w:szCs w:val="24"/>
        </w:rPr>
        <w:t xml:space="preserve">recommend that the application be deemed administratively complete. </w:t>
      </w:r>
      <w:r w:rsidR="00EC1FBD" w:rsidRPr="00FF67BA">
        <w:rPr>
          <w:bCs/>
          <w:szCs w:val="24"/>
        </w:rPr>
        <w:t xml:space="preserve"> </w:t>
      </w:r>
      <w:r w:rsidR="0017737A" w:rsidRPr="00FF67BA">
        <w:rPr>
          <w:bCs/>
          <w:szCs w:val="24"/>
        </w:rPr>
        <w:t>I</w:t>
      </w:r>
      <w:r w:rsidR="003E03B8" w:rsidRPr="00FF67BA">
        <w:rPr>
          <w:bCs/>
          <w:szCs w:val="24"/>
        </w:rPr>
        <w:t xml:space="preserve"> further recommend</w:t>
      </w:r>
      <w:r w:rsidR="0017737A" w:rsidRPr="00FF67BA">
        <w:rPr>
          <w:bCs/>
          <w:szCs w:val="24"/>
        </w:rPr>
        <w:t xml:space="preserve"> </w:t>
      </w:r>
      <w:r w:rsidR="004D0FE2" w:rsidRPr="00FF67BA">
        <w:rPr>
          <w:bCs/>
          <w:szCs w:val="24"/>
        </w:rPr>
        <w:t xml:space="preserve">that </w:t>
      </w:r>
      <w:r w:rsidR="00FF7485" w:rsidRPr="00FF67BA">
        <w:t>Mountain Peak SUD</w:t>
      </w:r>
      <w:r w:rsidR="0017737A" w:rsidRPr="00FF67BA">
        <w:t xml:space="preserve"> </w:t>
      </w:r>
      <w:r w:rsidR="003E03B8" w:rsidRPr="00FF67BA">
        <w:rPr>
          <w:bCs/>
          <w:szCs w:val="24"/>
        </w:rPr>
        <w:t>be ordered to do the following:</w:t>
      </w:r>
    </w:p>
    <w:p w14:paraId="49076DCE" w14:textId="77777777" w:rsidR="003E03B8" w:rsidRPr="00FF67BA" w:rsidRDefault="003E03B8" w:rsidP="003E03B8">
      <w:pPr>
        <w:autoSpaceDE w:val="0"/>
        <w:autoSpaceDN w:val="0"/>
        <w:adjustRightInd w:val="0"/>
        <w:rPr>
          <w:bCs/>
          <w:szCs w:val="24"/>
        </w:rPr>
      </w:pPr>
    </w:p>
    <w:p w14:paraId="3D0C428A"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A6185A5" w14:textId="77777777" w:rsidR="003E03B8" w:rsidRDefault="003E03B8" w:rsidP="003E03B8">
      <w:pPr>
        <w:pStyle w:val="NoSpacing"/>
        <w:ind w:left="720"/>
        <w:jc w:val="both"/>
      </w:pPr>
    </w:p>
    <w:p w14:paraId="2A50D8CB"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7F3ABEC2" w14:textId="1D272A0B" w:rsidR="00FF7485" w:rsidRPr="00FF7485" w:rsidRDefault="00FF7485" w:rsidP="00FF7485">
      <w:pPr>
        <w:pStyle w:val="NoSpacing"/>
        <w:numPr>
          <w:ilvl w:val="0"/>
          <w:numId w:val="2"/>
        </w:numPr>
        <w:rPr>
          <w:rFonts w:cs="Times New Roman"/>
          <w:i/>
          <w:iCs/>
          <w:szCs w:val="24"/>
        </w:rPr>
      </w:pPr>
      <w:r w:rsidRPr="00FF7485">
        <w:rPr>
          <w:rFonts w:cs="Times New Roman"/>
          <w:i/>
          <w:iCs/>
          <w:szCs w:val="24"/>
        </w:rPr>
        <w:t>City of Midlothian (CCN No. 11706</w:t>
      </w:r>
      <w:proofErr w:type="gramStart"/>
      <w:r w:rsidRPr="00FF7485">
        <w:rPr>
          <w:rFonts w:cs="Times New Roman"/>
          <w:i/>
          <w:iCs/>
          <w:szCs w:val="24"/>
        </w:rPr>
        <w:t>)</w:t>
      </w:r>
      <w:r w:rsidR="00647CCB">
        <w:rPr>
          <w:rFonts w:cs="Times New Roman"/>
          <w:i/>
          <w:iCs/>
          <w:szCs w:val="24"/>
        </w:rPr>
        <w:t>;</w:t>
      </w:r>
      <w:proofErr w:type="gramEnd"/>
    </w:p>
    <w:p w14:paraId="0BB50221" w14:textId="72759520" w:rsidR="00FF7485" w:rsidRPr="00FF7485" w:rsidRDefault="00FF7485" w:rsidP="00FF7485">
      <w:pPr>
        <w:pStyle w:val="NoSpacing"/>
        <w:numPr>
          <w:ilvl w:val="0"/>
          <w:numId w:val="2"/>
        </w:numPr>
        <w:rPr>
          <w:rFonts w:cs="Times New Roman"/>
          <w:i/>
          <w:iCs/>
          <w:szCs w:val="24"/>
        </w:rPr>
      </w:pPr>
      <w:r w:rsidRPr="00FF7485">
        <w:rPr>
          <w:rFonts w:cs="Times New Roman"/>
          <w:i/>
          <w:iCs/>
          <w:szCs w:val="24"/>
        </w:rPr>
        <w:t>Sardis-Lone Elm WSC (CCN No. 10058)</w:t>
      </w:r>
      <w:r w:rsidR="00647CCB">
        <w:rPr>
          <w:rFonts w:cs="Times New Roman"/>
          <w:i/>
          <w:iCs/>
          <w:szCs w:val="24"/>
        </w:rPr>
        <w:t>; and</w:t>
      </w:r>
    </w:p>
    <w:p w14:paraId="3A1F63F6" w14:textId="77777777" w:rsidR="00FF7485" w:rsidRPr="00FF7485" w:rsidRDefault="00FF7485" w:rsidP="00FF7485">
      <w:pPr>
        <w:pStyle w:val="NoSpacing"/>
        <w:numPr>
          <w:ilvl w:val="0"/>
          <w:numId w:val="2"/>
        </w:numPr>
        <w:rPr>
          <w:rFonts w:cs="Times New Roman"/>
          <w:i/>
          <w:iCs/>
          <w:szCs w:val="24"/>
        </w:rPr>
      </w:pPr>
      <w:r w:rsidRPr="00FF7485">
        <w:rPr>
          <w:rFonts w:cs="Times New Roman"/>
          <w:i/>
          <w:iCs/>
          <w:szCs w:val="24"/>
        </w:rPr>
        <w:t>Trinity River Authority of Texas</w:t>
      </w:r>
    </w:p>
    <w:p w14:paraId="3DA3D324" w14:textId="614AA224" w:rsidR="003E03B8" w:rsidRPr="00B34A5B" w:rsidRDefault="003E03B8" w:rsidP="003E03B8">
      <w:pPr>
        <w:pStyle w:val="NoSpacing"/>
        <w:ind w:left="1440"/>
        <w:jc w:val="both"/>
      </w:pPr>
    </w:p>
    <w:p w14:paraId="50E7D2E2"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481E8128" w14:textId="23E6F06D" w:rsidR="003E03B8" w:rsidRPr="00647CCB" w:rsidRDefault="00FF7485" w:rsidP="002502A6">
      <w:pPr>
        <w:pStyle w:val="NoSpacing"/>
        <w:numPr>
          <w:ilvl w:val="0"/>
          <w:numId w:val="2"/>
        </w:numPr>
        <w:jc w:val="both"/>
        <w:rPr>
          <w:i/>
          <w:iCs/>
        </w:rPr>
      </w:pPr>
      <w:r>
        <w:rPr>
          <w:rFonts w:cs="Times New Roman"/>
          <w:i/>
          <w:iCs/>
          <w:szCs w:val="24"/>
        </w:rPr>
        <w:t>Ellis County Judge</w:t>
      </w:r>
    </w:p>
    <w:p w14:paraId="6DA24C8D" w14:textId="00EF6E21" w:rsidR="00647CCB" w:rsidRPr="002502A6" w:rsidRDefault="00647CCB" w:rsidP="002502A6">
      <w:pPr>
        <w:pStyle w:val="NoSpacing"/>
        <w:numPr>
          <w:ilvl w:val="0"/>
          <w:numId w:val="2"/>
        </w:numPr>
        <w:jc w:val="both"/>
        <w:rPr>
          <w:i/>
          <w:iCs/>
        </w:rPr>
      </w:pPr>
      <w:r>
        <w:rPr>
          <w:rFonts w:cs="Times New Roman"/>
          <w:i/>
          <w:iCs/>
          <w:szCs w:val="24"/>
        </w:rPr>
        <w:t xml:space="preserve">Johnson County Judge </w:t>
      </w:r>
    </w:p>
    <w:p w14:paraId="554DBDB0" w14:textId="77777777" w:rsidR="003E03B8" w:rsidRPr="00A566CE" w:rsidRDefault="003E03B8" w:rsidP="003E03B8">
      <w:pPr>
        <w:pStyle w:val="NoSpacing"/>
        <w:ind w:left="2160"/>
        <w:jc w:val="both"/>
        <w:rPr>
          <w:i/>
          <w:iCs/>
        </w:rPr>
      </w:pPr>
    </w:p>
    <w:p w14:paraId="2272E0D5"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15C7C4F7" w14:textId="0BAA9F22" w:rsidR="003E03B8" w:rsidRPr="00B34A5B" w:rsidRDefault="002502A6" w:rsidP="002502A6">
      <w:pPr>
        <w:pStyle w:val="NoSpacing"/>
        <w:numPr>
          <w:ilvl w:val="0"/>
          <w:numId w:val="2"/>
        </w:numPr>
        <w:jc w:val="both"/>
      </w:pPr>
      <w:r>
        <w:rPr>
          <w:i/>
          <w:iCs/>
        </w:rPr>
        <w:t>Prairielands Groundwater Conservation District</w:t>
      </w:r>
      <w:r>
        <w:rPr>
          <w:rFonts w:cs="Times New Roman"/>
          <w:i/>
          <w:iCs/>
          <w:szCs w:val="24"/>
        </w:rPr>
        <w:t xml:space="preserve"> </w:t>
      </w:r>
    </w:p>
    <w:p w14:paraId="2BDBFC37" w14:textId="77777777" w:rsidR="003E03B8" w:rsidRPr="00B34A5B" w:rsidRDefault="003E03B8" w:rsidP="003E03B8">
      <w:pPr>
        <w:pStyle w:val="NoSpacing"/>
        <w:ind w:left="1440"/>
        <w:jc w:val="both"/>
      </w:pPr>
    </w:p>
    <w:p w14:paraId="3167A492"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70213FAA" w14:textId="77777777" w:rsidR="003E03B8" w:rsidRPr="00B22621" w:rsidRDefault="003E03B8" w:rsidP="003E03B8">
      <w:pPr>
        <w:pStyle w:val="NoSpacing"/>
        <w:ind w:left="1440"/>
        <w:jc w:val="both"/>
        <w:rPr>
          <w:rFonts w:eastAsia="Calibri"/>
        </w:rPr>
      </w:pPr>
    </w:p>
    <w:p w14:paraId="469459AA"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4440A0CE" w14:textId="77777777" w:rsidR="003E03B8" w:rsidRDefault="003E03B8" w:rsidP="003E03B8">
      <w:pPr>
        <w:pStyle w:val="ListParagraph"/>
        <w:autoSpaceDE w:val="0"/>
        <w:autoSpaceDN w:val="0"/>
        <w:adjustRightInd w:val="0"/>
        <w:spacing w:after="0" w:line="240" w:lineRule="auto"/>
        <w:jc w:val="both"/>
        <w:rPr>
          <w:rFonts w:eastAsia="Calibri"/>
        </w:rPr>
      </w:pPr>
    </w:p>
    <w:p w14:paraId="7E65D4B3" w14:textId="39663EC9"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by </w:t>
      </w:r>
      <w:r w:rsidR="00807BEF" w:rsidRPr="00FF67BA">
        <w:t>Mountain Peak SUD</w:t>
      </w:r>
      <w:r w:rsidRPr="00FF67BA">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647CCB">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239DDD60" w14:textId="77777777" w:rsidR="00C40E94" w:rsidRPr="00B22621" w:rsidRDefault="00C40E94" w:rsidP="00C40E94">
      <w:pPr>
        <w:autoSpaceDE w:val="0"/>
        <w:autoSpaceDN w:val="0"/>
        <w:adjustRightInd w:val="0"/>
        <w:ind w:left="450"/>
        <w:rPr>
          <w:rFonts w:eastAsia="Calibri"/>
        </w:rPr>
      </w:pPr>
    </w:p>
    <w:p w14:paraId="7A427993" w14:textId="1D5EC22C" w:rsidR="003E03B8" w:rsidRPr="00AA1460"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w:t>
      </w:r>
      <w:r w:rsidRPr="00FF67BA">
        <w:rPr>
          <w:rFonts w:cs="Times New Roman"/>
          <w:szCs w:val="24"/>
        </w:rPr>
        <w:t xml:space="preserve">circulation in </w:t>
      </w:r>
      <w:bookmarkStart w:id="2" w:name="_Hlk44589042"/>
      <w:r w:rsidRPr="00FF67BA">
        <w:rPr>
          <w:rFonts w:cs="Times New Roman"/>
          <w:szCs w:val="24"/>
        </w:rPr>
        <w:t xml:space="preserve">each </w:t>
      </w:r>
      <w:bookmarkEnd w:id="2"/>
      <w:r w:rsidRPr="00FF67BA">
        <w:rPr>
          <w:rFonts w:cs="Times New Roman"/>
          <w:szCs w:val="24"/>
        </w:rPr>
        <w:t>county where the requested area is located.</w:t>
      </w:r>
      <w:r w:rsidR="00EC1FBD" w:rsidRPr="00FF67BA">
        <w:rPr>
          <w:rFonts w:cs="Times New Roman"/>
          <w:szCs w:val="24"/>
        </w:rPr>
        <w:t xml:space="preserve"> </w:t>
      </w:r>
      <w:r w:rsidRPr="00FF67BA">
        <w:rPr>
          <w:rFonts w:cs="Times New Roman"/>
          <w:szCs w:val="24"/>
        </w:rPr>
        <w:t xml:space="preserve"> Proof in the form of a publisher’s affidavit must be filed within 30 days of the publication date.</w:t>
      </w:r>
      <w:r w:rsidR="00EC1FBD" w:rsidRPr="00FF67BA">
        <w:rPr>
          <w:rFonts w:cs="Times New Roman"/>
          <w:szCs w:val="24"/>
        </w:rPr>
        <w:t xml:space="preserve"> </w:t>
      </w:r>
      <w:r w:rsidRPr="00FF67BA">
        <w:rPr>
          <w:rFonts w:cs="Times New Roman"/>
          <w:szCs w:val="24"/>
        </w:rPr>
        <w:t xml:space="preserve"> The affidavit must state with specificity each county in which the newspaper is of general circulation.</w:t>
      </w:r>
      <w:r w:rsidR="00647CCB">
        <w:rPr>
          <w:rFonts w:cs="Times New Roman"/>
          <w:szCs w:val="24"/>
        </w:rPr>
        <w:t xml:space="preserve"> </w:t>
      </w:r>
      <w:r w:rsidRPr="00FF67BA">
        <w:rPr>
          <w:rFonts w:cs="Times New Roman"/>
          <w:bCs/>
          <w:szCs w:val="24"/>
        </w:rPr>
        <w:t xml:space="preserve">Within 30 days of the date the notice was mailed, </w:t>
      </w:r>
      <w:r w:rsidR="00807BEF" w:rsidRPr="00FF67BA">
        <w:t>Mountain Peak SUD</w:t>
      </w:r>
      <w:r w:rsidRPr="00FF67BA">
        <w:rPr>
          <w:rFonts w:cs="Times New Roman"/>
          <w:bCs/>
          <w:szCs w:val="24"/>
        </w:rPr>
        <w:t xml:space="preserve"> </w:t>
      </w:r>
      <w:r w:rsidRPr="005665C6">
        <w:rPr>
          <w:rFonts w:cs="Times New Roman"/>
          <w:bCs/>
          <w:szCs w:val="24"/>
        </w:rPr>
        <w:t>must file an affid</w:t>
      </w:r>
      <w:r w:rsidRPr="00AA1460">
        <w:rPr>
          <w:rFonts w:cs="Times New Roman"/>
          <w:bCs/>
          <w:szCs w:val="24"/>
        </w:rPr>
        <w:t>avit specifying every person and entity to whom notice was provided and the date the notice was mailed.</w:t>
      </w:r>
    </w:p>
    <w:p w14:paraId="633EE41A" w14:textId="77777777" w:rsidR="003E03B8" w:rsidRPr="00E11BAD" w:rsidRDefault="003E03B8" w:rsidP="003E03B8">
      <w:pPr>
        <w:autoSpaceDE w:val="0"/>
        <w:autoSpaceDN w:val="0"/>
        <w:adjustRightInd w:val="0"/>
        <w:rPr>
          <w:bCs/>
          <w:szCs w:val="24"/>
        </w:rPr>
      </w:pPr>
    </w:p>
    <w:p w14:paraId="7EC1A244"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657B0F53"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3D07D079" w14:textId="7A3CAE2D"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w:t>
      </w:r>
      <w:r w:rsidR="00647CCB">
        <w:t>,</w:t>
      </w:r>
      <w:r>
        <w:t xml:space="preserve"> and customers</w:t>
      </w:r>
      <w:r w:rsidRPr="00EA11D7">
        <w:t xml:space="preserve">. </w:t>
      </w:r>
    </w:p>
    <w:p w14:paraId="6FD58C51" w14:textId="77777777" w:rsidR="003E03B8" w:rsidRPr="00CF5B0E" w:rsidRDefault="003E03B8" w:rsidP="003E03B8">
      <w:pPr>
        <w:rPr>
          <w:rStyle w:val="Hyperlink"/>
          <w:bCs/>
          <w:szCs w:val="24"/>
        </w:rPr>
      </w:pPr>
      <w:r w:rsidRPr="00EA11D7">
        <w:t xml:space="preserve"> </w:t>
      </w:r>
    </w:p>
    <w:p w14:paraId="7519B196" w14:textId="574BC9BB" w:rsidR="003E03B8" w:rsidRDefault="003E03B8" w:rsidP="003E03B8">
      <w:pPr>
        <w:pStyle w:val="NoSpacing"/>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31BDD7E6" w14:textId="7C60A6ED" w:rsidR="00DA36E8" w:rsidRPr="00620941" w:rsidRDefault="003E03B8" w:rsidP="00620941">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to </w:t>
      </w:r>
      <w:r w:rsidR="00807BEF" w:rsidRPr="00FF67BA">
        <w:t>Mount</w:t>
      </w:r>
      <w:r w:rsidR="00647CCB">
        <w:t>ain</w:t>
      </w:r>
      <w:r w:rsidR="00807BEF" w:rsidRPr="00FF67BA">
        <w:t xml:space="preserve"> Peak SUD</w:t>
      </w:r>
      <w:r w:rsidRPr="00FF67BA">
        <w:rPr>
          <w:rFonts w:cs="Times New Roman"/>
          <w:szCs w:val="24"/>
        </w:rPr>
        <w:t xml:space="preserve">. </w:t>
      </w:r>
      <w:r w:rsidR="00807BEF" w:rsidRPr="00FF67BA">
        <w:t>Mountain Peak SUD</w:t>
      </w:r>
      <w:r w:rsidR="000B5444" w:rsidRPr="00FF67BA">
        <w:rPr>
          <w:rFonts w:eastAsia="Calibri"/>
        </w:rPr>
        <w:t xml:space="preserve"> </w:t>
      </w:r>
      <w:r w:rsidRPr="00FF67BA">
        <w:rPr>
          <w:rFonts w:cs="Times New Roman"/>
          <w:szCs w:val="24"/>
        </w:rPr>
        <w:t xml:space="preserve">will have 20 </w:t>
      </w:r>
      <w:r>
        <w:rPr>
          <w:rFonts w:cs="Times New Roman"/>
          <w:szCs w:val="24"/>
        </w:rPr>
        <w:t>days from the receipt of the RFI to respond.</w:t>
      </w:r>
    </w:p>
    <w:sectPr w:rsidR="00DA36E8" w:rsidRPr="00620941"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1FA9C" w14:textId="77777777" w:rsidR="00DB3FE0" w:rsidRDefault="00DB3FE0">
      <w:r>
        <w:separator/>
      </w:r>
    </w:p>
  </w:endnote>
  <w:endnote w:type="continuationSeparator" w:id="0">
    <w:p w14:paraId="257DB558" w14:textId="77777777" w:rsidR="00DB3FE0" w:rsidRDefault="00DB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3857B" w14:textId="77777777" w:rsidR="00DB3FE0" w:rsidRDefault="00DB3FE0">
      <w:r>
        <w:separator/>
      </w:r>
    </w:p>
  </w:footnote>
  <w:footnote w:type="continuationSeparator" w:id="0">
    <w:p w14:paraId="64B9DBBD" w14:textId="77777777" w:rsidR="00DB3FE0" w:rsidRDefault="00DB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9785B" w14:textId="77777777" w:rsidR="00DA36E8" w:rsidRDefault="00DA36E8">
    <w:pPr>
      <w:pStyle w:val="Header"/>
      <w:jc w:val="center"/>
      <w:rPr>
        <w:b/>
        <w:i/>
        <w:sz w:val="38"/>
      </w:rPr>
    </w:pPr>
    <w:r>
      <w:rPr>
        <w:b/>
        <w:i/>
        <w:sz w:val="38"/>
      </w:rPr>
      <w:t>Public Utility Commission of Texas</w:t>
    </w:r>
  </w:p>
  <w:p w14:paraId="6ABB1EF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79EBBF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2B92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11E"/>
    <w:rsid w:val="00043731"/>
    <w:rsid w:val="0004450E"/>
    <w:rsid w:val="000B5444"/>
    <w:rsid w:val="00116570"/>
    <w:rsid w:val="0017737A"/>
    <w:rsid w:val="00180C74"/>
    <w:rsid w:val="001D6F41"/>
    <w:rsid w:val="00206243"/>
    <w:rsid w:val="002502A6"/>
    <w:rsid w:val="0028111B"/>
    <w:rsid w:val="003E03B8"/>
    <w:rsid w:val="004249AC"/>
    <w:rsid w:val="00435FA9"/>
    <w:rsid w:val="00443E29"/>
    <w:rsid w:val="00476913"/>
    <w:rsid w:val="004D0FE2"/>
    <w:rsid w:val="00573A4F"/>
    <w:rsid w:val="005D4719"/>
    <w:rsid w:val="00620941"/>
    <w:rsid w:val="00647CCB"/>
    <w:rsid w:val="0066616B"/>
    <w:rsid w:val="006E0492"/>
    <w:rsid w:val="00703C4C"/>
    <w:rsid w:val="00711528"/>
    <w:rsid w:val="007B57D9"/>
    <w:rsid w:val="007E4EE0"/>
    <w:rsid w:val="007F0434"/>
    <w:rsid w:val="00807BEF"/>
    <w:rsid w:val="008262FF"/>
    <w:rsid w:val="008A52ED"/>
    <w:rsid w:val="008C469B"/>
    <w:rsid w:val="0091083F"/>
    <w:rsid w:val="00963A71"/>
    <w:rsid w:val="0096511E"/>
    <w:rsid w:val="00A732D6"/>
    <w:rsid w:val="00A7691E"/>
    <w:rsid w:val="00A90676"/>
    <w:rsid w:val="00AB0161"/>
    <w:rsid w:val="00AE5AA2"/>
    <w:rsid w:val="00B56DD2"/>
    <w:rsid w:val="00B6124B"/>
    <w:rsid w:val="00BA151B"/>
    <w:rsid w:val="00BF16E0"/>
    <w:rsid w:val="00C40E94"/>
    <w:rsid w:val="00CE11FE"/>
    <w:rsid w:val="00D11375"/>
    <w:rsid w:val="00D34E0D"/>
    <w:rsid w:val="00DA36E8"/>
    <w:rsid w:val="00DB0BD6"/>
    <w:rsid w:val="00DB3FE0"/>
    <w:rsid w:val="00EA5690"/>
    <w:rsid w:val="00EC1FBD"/>
    <w:rsid w:val="00F427AF"/>
    <w:rsid w:val="00FF67BA"/>
    <w:rsid w:val="00FF7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5221F"/>
  <w15:chartTrackingRefBased/>
  <w15:docId w15:val="{768CFE7C-3C4C-4FDA-8DD8-44BBBDEF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Jenna Keller</cp:lastModifiedBy>
  <cp:revision>3</cp:revision>
  <cp:lastPrinted>2014-10-31T15:06:00Z</cp:lastPrinted>
  <dcterms:created xsi:type="dcterms:W3CDTF">2021-11-23T14:40:00Z</dcterms:created>
  <dcterms:modified xsi:type="dcterms:W3CDTF">2021-11-23T15:38:00Z</dcterms:modified>
</cp:coreProperties>
</file>